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0DE53" w14:textId="14CB3957" w:rsidR="00045F9A" w:rsidRDefault="00262FC4" w:rsidP="0026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EE5">
        <w:rPr>
          <w:rFonts w:ascii="Times New Roman" w:hAnsi="Times New Roman" w:cs="Times New Roman"/>
          <w:b/>
          <w:sz w:val="24"/>
          <w:szCs w:val="24"/>
        </w:rPr>
        <w:t xml:space="preserve">RISK STRATIFICATION AND THERAPY OF ARRHYTHMOGENIC </w:t>
      </w:r>
      <w:r>
        <w:rPr>
          <w:rFonts w:ascii="Times New Roman" w:hAnsi="Times New Roman" w:cs="Times New Roman"/>
          <w:b/>
          <w:sz w:val="24"/>
          <w:szCs w:val="24"/>
        </w:rPr>
        <w:t xml:space="preserve">RIGHT VENTRICULAR </w:t>
      </w:r>
      <w:r w:rsidRPr="00066EE5">
        <w:rPr>
          <w:rFonts w:ascii="Times New Roman" w:hAnsi="Times New Roman" w:cs="Times New Roman"/>
          <w:b/>
          <w:sz w:val="24"/>
          <w:szCs w:val="24"/>
        </w:rPr>
        <w:t>CARDIOMYOPATHY</w:t>
      </w:r>
    </w:p>
    <w:p w14:paraId="28646994" w14:textId="5DE9446F" w:rsidR="00262FC4" w:rsidRPr="00262FC4" w:rsidRDefault="00066EE5" w:rsidP="00262FC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62FC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="00262FC4" w:rsidRPr="00262FC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  <w:r w:rsidRPr="00262FC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Corrado </w:t>
      </w:r>
    </w:p>
    <w:p w14:paraId="403A0F64" w14:textId="2F33275C" w:rsidR="00066EE5" w:rsidRPr="00262FC4" w:rsidRDefault="00066EE5" w:rsidP="00262FC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62FC4">
        <w:rPr>
          <w:rFonts w:ascii="Times New Roman" w:hAnsi="Times New Roman" w:cs="Times New Roman"/>
          <w:iCs/>
          <w:sz w:val="24"/>
          <w:szCs w:val="24"/>
        </w:rPr>
        <w:t>University of Padova, Italy</w:t>
      </w:r>
    </w:p>
    <w:p w14:paraId="0E6D341E" w14:textId="77777777" w:rsidR="00066EE5" w:rsidRDefault="00066EE5" w:rsidP="00262F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E750CA3" w14:textId="77777777" w:rsidR="00063AC6" w:rsidRPr="00045F9A" w:rsidRDefault="006637CF" w:rsidP="00262FC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  <w:r w:rsidRPr="00045F9A">
        <w:rPr>
          <w:rFonts w:ascii="Times New Roman" w:hAnsi="Times New Roman" w:cs="Times New Roman"/>
          <w:sz w:val="24"/>
          <w:szCs w:val="24"/>
        </w:rPr>
        <w:t xml:space="preserve">Arrhythmogenic Right Ventricular Cardiomyopathy (ARVC) is a genetically determined cardiomyopathy which </w:t>
      </w:r>
      <w:r w:rsidRPr="00045F9A">
        <w:rPr>
          <w:rFonts w:ascii="Times New Roman" w:hAnsi="Times New Roman" w:cs="Times New Roman"/>
          <w:sz w:val="24"/>
          <w:szCs w:val="24"/>
          <w:lang w:val="en-US"/>
        </w:rPr>
        <w:t>predisposes to life-threatening ventricular arrhythmias and arrhythmic cardiac arrest</w:t>
      </w:r>
      <w:r w:rsidRPr="00045F9A">
        <w:rPr>
          <w:rFonts w:ascii="Times New Roman" w:hAnsi="Times New Roman" w:cs="Times New Roman"/>
          <w:sz w:val="24"/>
          <w:szCs w:val="24"/>
        </w:rPr>
        <w:t xml:space="preserve">. </w:t>
      </w:r>
      <w:r w:rsidR="00063AC6" w:rsidRPr="00045F9A">
        <w:rPr>
          <w:rFonts w:ascii="Times New Roman" w:hAnsi="Times New Roman" w:cs="Times New Roman"/>
          <w:sz w:val="24"/>
          <w:szCs w:val="24"/>
          <w:lang w:val="en-US"/>
        </w:rPr>
        <w:t>The main goal of clinical management is prevention of sudden cardiac death (SCD)</w:t>
      </w:r>
      <w:r w:rsidRPr="00045F9A">
        <w:rPr>
          <w:rFonts w:ascii="Times New Roman" w:hAnsi="Times New Roman" w:cs="Times New Roman"/>
          <w:sz w:val="24"/>
          <w:szCs w:val="24"/>
        </w:rPr>
        <w:t xml:space="preserve">. </w:t>
      </w:r>
      <w:r w:rsidR="00063AC6" w:rsidRPr="00045F9A">
        <w:rPr>
          <w:rFonts w:ascii="Times New Roman" w:hAnsi="Times New Roman" w:cs="Times New Roman"/>
          <w:sz w:val="24"/>
          <w:szCs w:val="24"/>
        </w:rPr>
        <w:t xml:space="preserve">Treatment consists of restriction of physical exercise, antiarrhythmic drugs, catheter ablation and implantable defibrillator (ICD). </w:t>
      </w:r>
      <w:proofErr w:type="spellStart"/>
      <w:r w:rsidR="00045F9A" w:rsidRPr="00045F9A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D</w:t>
      </w:r>
      <w:r w:rsidR="00045F9A" w:rsidRPr="00045F9A">
        <w:rPr>
          <w:rFonts w:ascii="Times New Roman" w:hAnsi="Times New Roman" w:cs="Times New Roman"/>
          <w:sz w:val="24"/>
          <w:szCs w:val="24"/>
          <w:lang w:val="en-GB"/>
        </w:rPr>
        <w:t>esmosomal</w:t>
      </w:r>
      <w:proofErr w:type="spellEnd"/>
      <w:r w:rsidR="00045F9A" w:rsidRPr="00045F9A">
        <w:rPr>
          <w:rFonts w:ascii="Times New Roman" w:hAnsi="Times New Roman" w:cs="Times New Roman"/>
          <w:sz w:val="24"/>
          <w:szCs w:val="24"/>
          <w:lang w:val="en-GB"/>
        </w:rPr>
        <w:t xml:space="preserve">-gene mutation carriers who practice competitive sports activity show a more severe disease phenotype and a higher risk of malignant ventricular arrhythmias. As a consequence, patients with a definite diagnosis of ARVC (and possibly even young carriers of </w:t>
      </w:r>
      <w:proofErr w:type="spellStart"/>
      <w:r w:rsidR="00045F9A" w:rsidRPr="00045F9A">
        <w:rPr>
          <w:rFonts w:ascii="Times New Roman" w:hAnsi="Times New Roman" w:cs="Times New Roman"/>
          <w:sz w:val="24"/>
          <w:szCs w:val="24"/>
          <w:lang w:val="en-GB"/>
        </w:rPr>
        <w:t>desmosomal</w:t>
      </w:r>
      <w:proofErr w:type="spellEnd"/>
      <w:r w:rsidR="00045F9A" w:rsidRPr="00045F9A">
        <w:rPr>
          <w:rFonts w:ascii="Times New Roman" w:hAnsi="Times New Roman" w:cs="Times New Roman"/>
          <w:sz w:val="24"/>
          <w:szCs w:val="24"/>
          <w:lang w:val="en-GB"/>
        </w:rPr>
        <w:t xml:space="preserve">-gene mutations with no features of the disease) should be restricted from participation in athletic activities, with the possible exception of recreational low intensity sports. In addition, there is a strong rationale for the use of beta blockers in ARVC because of the recognized pro-arrhythmic role of adrenergic stimulation and because they lower the mechanical stress on myocytes with genetically defective desmosomes. </w:t>
      </w:r>
      <w:r w:rsidRPr="00045F9A">
        <w:rPr>
          <w:rFonts w:ascii="Times New Roman" w:hAnsi="Times New Roman" w:cs="Times New Roman"/>
          <w:sz w:val="24"/>
          <w:szCs w:val="24"/>
        </w:rPr>
        <w:t xml:space="preserve">Antiarrhythmic drugs play a significant role role in decreasing number and the complexity of </w:t>
      </w:r>
      <w:r w:rsidR="00063AC6" w:rsidRPr="00045F9A">
        <w:rPr>
          <w:rFonts w:ascii="Times New Roman" w:hAnsi="Times New Roman" w:cs="Times New Roman"/>
          <w:sz w:val="24"/>
          <w:szCs w:val="24"/>
        </w:rPr>
        <w:t>ventricular arrhythmias</w:t>
      </w:r>
      <w:r w:rsidRPr="00045F9A">
        <w:rPr>
          <w:rFonts w:ascii="Times New Roman" w:hAnsi="Times New Roman" w:cs="Times New Roman"/>
          <w:sz w:val="24"/>
          <w:szCs w:val="24"/>
        </w:rPr>
        <w:t xml:space="preserve">, but they do not reduce the risk of SD. The results of </w:t>
      </w:r>
      <w:r w:rsidR="00045F9A" w:rsidRPr="00045F9A">
        <w:rPr>
          <w:rFonts w:ascii="Times New Roman" w:hAnsi="Times New Roman" w:cs="Times New Roman"/>
          <w:sz w:val="24"/>
          <w:szCs w:val="24"/>
        </w:rPr>
        <w:t xml:space="preserve">traditional “endocardial” </w:t>
      </w:r>
      <w:r w:rsidRPr="00045F9A">
        <w:rPr>
          <w:rFonts w:ascii="Times New Roman" w:hAnsi="Times New Roman" w:cs="Times New Roman"/>
          <w:sz w:val="24"/>
          <w:szCs w:val="24"/>
        </w:rPr>
        <w:t xml:space="preserve">catheter ablation are poor because of </w:t>
      </w:r>
      <w:r w:rsidR="00045F9A" w:rsidRPr="00045F9A">
        <w:rPr>
          <w:rFonts w:ascii="Times New Roman" w:hAnsi="Times New Roman" w:cs="Times New Roman"/>
          <w:sz w:val="24"/>
          <w:szCs w:val="24"/>
        </w:rPr>
        <w:t xml:space="preserve">the high rate of </w:t>
      </w:r>
      <w:r w:rsidR="00045F9A" w:rsidRPr="00045F9A">
        <w:rPr>
          <w:rFonts w:ascii="Times New Roman" w:hAnsi="Times New Roman" w:cs="Times New Roman"/>
          <w:sz w:val="24"/>
          <w:szCs w:val="24"/>
          <w:lang w:val="en-US"/>
        </w:rPr>
        <w:t xml:space="preserve">ventricular tachycardia (VT) </w:t>
      </w:r>
      <w:r w:rsidR="00045F9A" w:rsidRPr="00045F9A">
        <w:rPr>
          <w:rFonts w:ascii="Times New Roman" w:hAnsi="Times New Roman" w:cs="Times New Roman"/>
          <w:sz w:val="24"/>
          <w:szCs w:val="24"/>
        </w:rPr>
        <w:t xml:space="preserve">recurrence; “epicardial” VT mapping/ablation procedures  is a promising approach to improve long-term success rate of catheter ablation. </w:t>
      </w:r>
      <w:r w:rsidRPr="00045F9A">
        <w:rPr>
          <w:rFonts w:ascii="Times New Roman" w:hAnsi="Times New Roman" w:cs="Times New Roman"/>
          <w:sz w:val="24"/>
          <w:szCs w:val="24"/>
          <w:lang w:val="en-US"/>
        </w:rPr>
        <w:t xml:space="preserve">Implantable defibrillator </w:t>
      </w:r>
      <w:r w:rsidR="00063AC6" w:rsidRPr="00045F9A">
        <w:rPr>
          <w:rFonts w:ascii="Times New Roman" w:hAnsi="Times New Roman" w:cs="Times New Roman"/>
          <w:sz w:val="24"/>
          <w:szCs w:val="24"/>
          <w:lang w:val="en-US"/>
        </w:rPr>
        <w:t xml:space="preserve">(ICD) </w:t>
      </w:r>
      <w:r w:rsidRPr="00045F9A">
        <w:rPr>
          <w:rFonts w:ascii="Times New Roman" w:hAnsi="Times New Roman" w:cs="Times New Roman"/>
          <w:sz w:val="24"/>
          <w:szCs w:val="24"/>
          <w:lang w:val="en-US"/>
        </w:rPr>
        <w:t>is the most effective therapy for interruption of potentially lethal arrhythmic events. Despite its life-saving potential, ICD implantation is associated with a high rate of complications and significant impact on quality of life.</w:t>
      </w:r>
      <w:r w:rsidR="00063AC6" w:rsidRPr="0004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F9A">
        <w:rPr>
          <w:rFonts w:ascii="Times New Roman" w:hAnsi="Times New Roman" w:cs="Times New Roman"/>
          <w:sz w:val="24"/>
          <w:szCs w:val="24"/>
        </w:rPr>
        <w:t xml:space="preserve">ICD should be reserved to selected patients after an accurate risk stratification. </w:t>
      </w:r>
      <w:r w:rsidR="00063AC6" w:rsidRPr="00045F9A">
        <w:rPr>
          <w:rFonts w:ascii="Times New Roman" w:hAnsi="Times New Roman" w:cs="Times New Roman"/>
          <w:sz w:val="24"/>
          <w:szCs w:val="24"/>
          <w:lang w:val="en-US"/>
        </w:rPr>
        <w:t xml:space="preserve">There is general agreement that patients with a history of cardiac arrest due to ventricular fibrillation or hemodynamically unstable </w:t>
      </w:r>
      <w:r w:rsidR="00045F9A" w:rsidRPr="00045F9A">
        <w:rPr>
          <w:rFonts w:ascii="Times New Roman" w:hAnsi="Times New Roman" w:cs="Times New Roman"/>
          <w:sz w:val="24"/>
          <w:szCs w:val="24"/>
        </w:rPr>
        <w:t>VT</w:t>
      </w:r>
      <w:r w:rsidR="00045F9A" w:rsidRPr="00045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AC6" w:rsidRPr="00045F9A">
        <w:rPr>
          <w:rFonts w:ascii="Times New Roman" w:hAnsi="Times New Roman" w:cs="Times New Roman"/>
          <w:sz w:val="24"/>
          <w:szCs w:val="24"/>
          <w:lang w:val="en-US"/>
        </w:rPr>
        <w:t xml:space="preserve">are at high risk of SCD and needs an ICD. </w:t>
      </w:r>
      <w:r w:rsidR="00063AC6" w:rsidRPr="00045F9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Indications for prophylactic ICD therapy in ARVC patients with no previous cardiac arrest or sustained VT remain a matter of debate. T</w:t>
      </w:r>
      <w:r w:rsidR="00063AC6" w:rsidRPr="00045F9A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 xml:space="preserve">he decision to implant an ICD should be made on a case by case basis, by balancing the strength of the arrhythmic risk factors with the significant risk of device-related complications as well as with the impact of ICD on quality of life. Patients with no risk factors or </w:t>
      </w:r>
      <w:proofErr w:type="spellStart"/>
      <w:r w:rsidR="00063AC6" w:rsidRPr="00045F9A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desmosomal</w:t>
      </w:r>
      <w:proofErr w:type="spellEnd"/>
      <w:r w:rsidR="00063AC6" w:rsidRPr="00045F9A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-gene mutation carriers with no or mild phenotypic expressions have a low arrhythmic risk and do not require an ICD.</w:t>
      </w:r>
    </w:p>
    <w:p w14:paraId="3B72835C" w14:textId="77777777" w:rsidR="006637CF" w:rsidRPr="00045F9A" w:rsidRDefault="006637CF" w:rsidP="00262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263877" w14:textId="77777777" w:rsidR="006637CF" w:rsidRPr="00045F9A" w:rsidRDefault="006637CF" w:rsidP="00262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50F11D" w14:textId="77777777" w:rsidR="00EF772E" w:rsidRPr="00045F9A" w:rsidRDefault="00EF772E" w:rsidP="00262FC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F772E" w:rsidRPr="00045F9A" w:rsidSect="00262FC4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E4ED9" w14:textId="77777777" w:rsidR="0002230F" w:rsidRDefault="0002230F" w:rsidP="00262FC4">
      <w:pPr>
        <w:spacing w:after="0" w:line="240" w:lineRule="auto"/>
      </w:pPr>
      <w:r>
        <w:separator/>
      </w:r>
    </w:p>
  </w:endnote>
  <w:endnote w:type="continuationSeparator" w:id="0">
    <w:p w14:paraId="6577C527" w14:textId="77777777" w:rsidR="0002230F" w:rsidRDefault="0002230F" w:rsidP="0026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71175" w14:textId="77777777" w:rsidR="0002230F" w:rsidRDefault="0002230F" w:rsidP="00262FC4">
      <w:pPr>
        <w:spacing w:after="0" w:line="240" w:lineRule="auto"/>
      </w:pPr>
      <w:r>
        <w:separator/>
      </w:r>
    </w:p>
  </w:footnote>
  <w:footnote w:type="continuationSeparator" w:id="0">
    <w:p w14:paraId="77DEC4EF" w14:textId="77777777" w:rsidR="0002230F" w:rsidRDefault="0002230F" w:rsidP="0026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1D55F" w14:textId="30C8BD64" w:rsidR="00262FC4" w:rsidRDefault="00262FC4" w:rsidP="00262FC4">
    <w:pPr>
      <w:pStyle w:val="Header"/>
    </w:pPr>
    <w:r>
      <w:t>3012</w:t>
    </w:r>
  </w:p>
  <w:p w14:paraId="36E1730B" w14:textId="77777777" w:rsidR="00262FC4" w:rsidRDefault="00262F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CF"/>
    <w:rsid w:val="0002230F"/>
    <w:rsid w:val="00045F9A"/>
    <w:rsid w:val="00063AC6"/>
    <w:rsid w:val="00066EE5"/>
    <w:rsid w:val="00262FC4"/>
    <w:rsid w:val="006637CF"/>
    <w:rsid w:val="00884A31"/>
    <w:rsid w:val="00BD4B58"/>
    <w:rsid w:val="00CA3A27"/>
    <w:rsid w:val="00E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2320C"/>
  <w14:defaultImageDpi w14:val="300"/>
  <w15:docId w15:val="{E5D14CD4-116C-4A96-9739-AD598253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F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F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UNIPD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Karyn-PC</cp:lastModifiedBy>
  <cp:revision>3</cp:revision>
  <dcterms:created xsi:type="dcterms:W3CDTF">2016-01-22T10:33:00Z</dcterms:created>
  <dcterms:modified xsi:type="dcterms:W3CDTF">2016-01-22T10:35:00Z</dcterms:modified>
</cp:coreProperties>
</file>